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D86E" w14:textId="77777777" w:rsidR="00FB6FB5" w:rsidRPr="00FB6FB5" w:rsidRDefault="00FB6FB5" w:rsidP="00FB6FB5">
      <w:pPr>
        <w:pStyle w:val="NoSpacing"/>
        <w:rPr>
          <w:b/>
          <w:bCs/>
          <w:sz w:val="24"/>
          <w:szCs w:val="24"/>
        </w:rPr>
      </w:pPr>
      <w:r w:rsidRPr="00FB6FB5">
        <w:rPr>
          <w:b/>
          <w:bCs/>
          <w:sz w:val="24"/>
          <w:szCs w:val="24"/>
        </w:rPr>
        <w:t>How to complete the government’s online calculator for switching to a heat pump</w:t>
      </w:r>
    </w:p>
    <w:p w14:paraId="3FF6F836" w14:textId="77777777" w:rsidR="00FB6FB5" w:rsidRDefault="00FB6FB5" w:rsidP="00FB6FB5">
      <w:pPr>
        <w:pStyle w:val="NoSpacing"/>
      </w:pPr>
    </w:p>
    <w:p w14:paraId="009CFA06" w14:textId="77777777" w:rsidR="00FB6FB5" w:rsidRPr="00BA781C" w:rsidRDefault="00FB6FB5" w:rsidP="00FB6FB5">
      <w:pPr>
        <w:pStyle w:val="NoSpacing"/>
        <w:numPr>
          <w:ilvl w:val="0"/>
          <w:numId w:val="5"/>
        </w:numPr>
        <w:rPr>
          <w:color w:val="FF0000"/>
        </w:rPr>
      </w:pPr>
      <w:r w:rsidRPr="00BA781C">
        <w:rPr>
          <w:color w:val="FF0000"/>
        </w:rPr>
        <w:t xml:space="preserve">Visit this website: </w:t>
      </w:r>
      <w:hyperlink r:id="rId9" w:history="1">
        <w:r w:rsidRPr="00BA781C">
          <w:rPr>
            <w:rStyle w:val="Hyperlink"/>
            <w:color w:val="FF0000"/>
          </w:rPr>
          <w:t>https://www.heat-pump-check.service.gov.uk/</w:t>
        </w:r>
      </w:hyperlink>
    </w:p>
    <w:p w14:paraId="213079D2" w14:textId="77777777" w:rsidR="00FB6FB5" w:rsidRPr="00BA781C" w:rsidRDefault="00FB6FB5" w:rsidP="00FB6FB5">
      <w:pPr>
        <w:pStyle w:val="NoSpacing"/>
        <w:numPr>
          <w:ilvl w:val="0"/>
          <w:numId w:val="5"/>
        </w:numPr>
        <w:rPr>
          <w:color w:val="FF0000"/>
        </w:rPr>
      </w:pPr>
      <w:r w:rsidRPr="00BA781C">
        <w:rPr>
          <w:color w:val="FF0000"/>
        </w:rPr>
        <w:t>Enter your postcode</w:t>
      </w:r>
    </w:p>
    <w:p w14:paraId="5BBE2543" w14:textId="77777777" w:rsidR="00FB6FB5" w:rsidRPr="00BA781C" w:rsidRDefault="00FB6FB5" w:rsidP="00FB6FB5">
      <w:pPr>
        <w:pStyle w:val="NoSpacing"/>
        <w:numPr>
          <w:ilvl w:val="0"/>
          <w:numId w:val="5"/>
        </w:numPr>
        <w:rPr>
          <w:color w:val="FF0000"/>
        </w:rPr>
      </w:pPr>
      <w:r w:rsidRPr="00BA781C">
        <w:rPr>
          <w:color w:val="FF0000"/>
        </w:rPr>
        <w:t>Follow the steps until you reach the ‘Results Overview page’:</w:t>
      </w:r>
    </w:p>
    <w:p w14:paraId="28A8549E" w14:textId="77777777" w:rsidR="00FB6FB5" w:rsidRDefault="00FB6FB5" w:rsidP="00FB6FB5">
      <w:pPr>
        <w:pStyle w:val="NoSpacing"/>
      </w:pPr>
    </w:p>
    <w:p w14:paraId="5CC30850" w14:textId="77777777" w:rsidR="00FB6FB5" w:rsidRDefault="00FB6FB5" w:rsidP="00FB6FB5">
      <w:pPr>
        <w:pStyle w:val="NoSpacing"/>
      </w:pPr>
      <w:r w:rsidRPr="00165EB2">
        <w:rPr>
          <w:noProof/>
        </w:rPr>
        <w:drawing>
          <wp:inline distT="0" distB="0" distL="0" distR="0" wp14:anchorId="71DF230A" wp14:editId="185025D4">
            <wp:extent cx="3429000" cy="335398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0"/>
                    <a:srcRect l="4057"/>
                    <a:stretch/>
                  </pic:blipFill>
                  <pic:spPr bwMode="auto">
                    <a:xfrm>
                      <a:off x="0" y="0"/>
                      <a:ext cx="3446590" cy="337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D9E0" w14:textId="77777777" w:rsidR="00FB6FB5" w:rsidRDefault="00FB6FB5" w:rsidP="00FB6FB5">
      <w:pPr>
        <w:pStyle w:val="NoSpacing"/>
      </w:pPr>
    </w:p>
    <w:p w14:paraId="710D4708" w14:textId="400C2F31" w:rsidR="00FB6FB5" w:rsidRDefault="00FB6FB5" w:rsidP="00FB6FB5">
      <w:pPr>
        <w:pStyle w:val="NoSpacing"/>
        <w:numPr>
          <w:ilvl w:val="0"/>
          <w:numId w:val="5"/>
        </w:numPr>
        <w:rPr>
          <w:color w:val="FF0000"/>
        </w:rPr>
      </w:pPr>
      <w:r w:rsidRPr="00BA781C">
        <w:rPr>
          <w:color w:val="FF0000"/>
        </w:rPr>
        <w:t>Click on ‘Compare Heat Pump Options’</w:t>
      </w:r>
    </w:p>
    <w:p w14:paraId="2E7B3402" w14:textId="4787016D" w:rsidR="00F625E1" w:rsidRDefault="00F625E1" w:rsidP="00F625E1">
      <w:pPr>
        <w:pStyle w:val="NoSpacing"/>
        <w:rPr>
          <w:color w:val="FF0000"/>
        </w:rPr>
      </w:pPr>
    </w:p>
    <w:p w14:paraId="214E7E21" w14:textId="5C90237A" w:rsidR="00F625E1" w:rsidRDefault="00F625E1" w:rsidP="00F625E1">
      <w:pPr>
        <w:pStyle w:val="NoSpacing"/>
        <w:rPr>
          <w:color w:val="FF0000"/>
        </w:rPr>
      </w:pPr>
      <w:r w:rsidRPr="00BA781C">
        <w:rPr>
          <w:noProof/>
        </w:rPr>
        <w:drawing>
          <wp:inline distT="0" distB="0" distL="0" distR="0" wp14:anchorId="20ADD890" wp14:editId="4859CC9A">
            <wp:extent cx="2905125" cy="3101860"/>
            <wp:effectExtent l="0" t="0" r="0" b="381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5179" cy="31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67FB2" w14:textId="77777777" w:rsidR="00F625E1" w:rsidRPr="00BA781C" w:rsidRDefault="00F625E1" w:rsidP="00F625E1">
      <w:pPr>
        <w:pStyle w:val="NoSpacing"/>
        <w:rPr>
          <w:color w:val="FF0000"/>
        </w:rPr>
      </w:pPr>
    </w:p>
    <w:p w14:paraId="27ACE538" w14:textId="417EBA2B" w:rsidR="00FB6FB5" w:rsidRDefault="00FB6FB5" w:rsidP="00FB6FB5">
      <w:pPr>
        <w:pStyle w:val="NoSpacing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Under the ‘Heat Pump Costs’ section, make a note of the ‘Air Source’ cost</w:t>
      </w:r>
    </w:p>
    <w:p w14:paraId="502C6A48" w14:textId="544A4D71" w:rsidR="00FB6FB5" w:rsidRDefault="00FB6FB5" w:rsidP="00FB6FB5">
      <w:pPr>
        <w:pStyle w:val="NoSpacing"/>
        <w:numPr>
          <w:ilvl w:val="1"/>
          <w:numId w:val="5"/>
        </w:numPr>
        <w:rPr>
          <w:color w:val="FF0000"/>
        </w:rPr>
      </w:pPr>
      <w:r>
        <w:rPr>
          <w:color w:val="FF0000"/>
        </w:rPr>
        <w:t xml:space="preserve">Iin the </w:t>
      </w:r>
      <w:r w:rsidR="00F625E1">
        <w:rPr>
          <w:color w:val="FF0000"/>
        </w:rPr>
        <w:t>above</w:t>
      </w:r>
      <w:r>
        <w:rPr>
          <w:color w:val="FF0000"/>
        </w:rPr>
        <w:t xml:space="preserve"> example this is £10,500</w:t>
      </w:r>
    </w:p>
    <w:p w14:paraId="6FC59B09" w14:textId="56CAE917" w:rsidR="00FB6FB5" w:rsidRDefault="00FB6FB5" w:rsidP="00FB6FB5">
      <w:pPr>
        <w:pStyle w:val="NoSpacing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Under the ‘Home and System Upgrades’ section, make a note of all the </w:t>
      </w:r>
      <w:r w:rsidR="00F625E1">
        <w:rPr>
          <w:color w:val="FF0000"/>
        </w:rPr>
        <w:t>costs</w:t>
      </w:r>
    </w:p>
    <w:p w14:paraId="256AE3E3" w14:textId="3A464FDD" w:rsidR="00FB6FB5" w:rsidRDefault="00FB6FB5" w:rsidP="00FB6FB5">
      <w:pPr>
        <w:pStyle w:val="NoSpacing"/>
        <w:numPr>
          <w:ilvl w:val="1"/>
          <w:numId w:val="5"/>
        </w:numPr>
        <w:rPr>
          <w:color w:val="FF0000"/>
        </w:rPr>
      </w:pPr>
      <w:r>
        <w:rPr>
          <w:color w:val="FF0000"/>
        </w:rPr>
        <w:t xml:space="preserve">In the </w:t>
      </w:r>
      <w:r w:rsidR="00F625E1">
        <w:rPr>
          <w:color w:val="FF0000"/>
        </w:rPr>
        <w:t>above</w:t>
      </w:r>
      <w:r>
        <w:rPr>
          <w:color w:val="FF0000"/>
        </w:rPr>
        <w:t xml:space="preserve"> example this is:</w:t>
      </w:r>
    </w:p>
    <w:p w14:paraId="5EF7C91F" w14:textId="226710E6" w:rsidR="00FB6FB5" w:rsidRDefault="00FB6FB5" w:rsidP="00FB6FB5">
      <w:pPr>
        <w:pStyle w:val="NoSpacing"/>
        <w:numPr>
          <w:ilvl w:val="2"/>
          <w:numId w:val="5"/>
        </w:numPr>
        <w:rPr>
          <w:color w:val="FF0000"/>
        </w:rPr>
      </w:pPr>
      <w:r>
        <w:rPr>
          <w:color w:val="FF0000"/>
        </w:rPr>
        <w:t>£3,000</w:t>
      </w:r>
    </w:p>
    <w:p w14:paraId="66FFFAF4" w14:textId="5322057B" w:rsidR="00FB6FB5" w:rsidRDefault="00FB6FB5" w:rsidP="00FB6FB5">
      <w:pPr>
        <w:pStyle w:val="NoSpacing"/>
        <w:numPr>
          <w:ilvl w:val="2"/>
          <w:numId w:val="5"/>
        </w:numPr>
        <w:rPr>
          <w:color w:val="FF0000"/>
        </w:rPr>
      </w:pPr>
      <w:r>
        <w:rPr>
          <w:color w:val="FF0000"/>
        </w:rPr>
        <w:t>£300 per radiator (if you have 12 radiators this would be £3,600)</w:t>
      </w:r>
    </w:p>
    <w:p w14:paraId="5B392FED" w14:textId="44FDD484" w:rsidR="00FB6FB5" w:rsidRPr="00BA781C" w:rsidRDefault="00FB6FB5" w:rsidP="00FB6FB5">
      <w:pPr>
        <w:pStyle w:val="NoSpacing"/>
        <w:numPr>
          <w:ilvl w:val="2"/>
          <w:numId w:val="5"/>
        </w:numPr>
        <w:rPr>
          <w:color w:val="FF0000"/>
        </w:rPr>
      </w:pPr>
      <w:r>
        <w:rPr>
          <w:color w:val="FF0000"/>
        </w:rPr>
        <w:t>£225</w:t>
      </w:r>
    </w:p>
    <w:p w14:paraId="7A7C06E3" w14:textId="28320371" w:rsidR="00F625E1" w:rsidRDefault="00FB6FB5" w:rsidP="00180C8A">
      <w:pPr>
        <w:pStyle w:val="NoSpacing"/>
        <w:numPr>
          <w:ilvl w:val="0"/>
          <w:numId w:val="5"/>
        </w:numPr>
        <w:rPr>
          <w:rFonts w:cstheme="minorHAnsi"/>
          <w:color w:val="FF0000"/>
        </w:rPr>
      </w:pPr>
      <w:r w:rsidRPr="00F625E1">
        <w:rPr>
          <w:rFonts w:cstheme="minorHAnsi"/>
          <w:color w:val="FF0000"/>
        </w:rPr>
        <w:t>Add the above figures together</w:t>
      </w:r>
    </w:p>
    <w:p w14:paraId="21BAE178" w14:textId="01A27FC9" w:rsidR="00F625E1" w:rsidRDefault="00F625E1" w:rsidP="00F625E1">
      <w:pPr>
        <w:pStyle w:val="NoSpacing"/>
        <w:numPr>
          <w:ilvl w:val="1"/>
          <w:numId w:val="5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>In the above example this would be £17,325 (£</w:t>
      </w:r>
      <w:r w:rsidR="0094503E">
        <w:rPr>
          <w:rFonts w:cstheme="minorHAnsi"/>
          <w:color w:val="FF0000"/>
        </w:rPr>
        <w:t>10,500 + £</w:t>
      </w:r>
      <w:r>
        <w:rPr>
          <w:rFonts w:cstheme="minorHAnsi"/>
          <w:color w:val="FF0000"/>
        </w:rPr>
        <w:t>3,000 + £3,600 + £225)</w:t>
      </w:r>
    </w:p>
    <w:p w14:paraId="31BB47A2" w14:textId="4A4D4CF3" w:rsidR="00FB6FB5" w:rsidRPr="00FB6FB5" w:rsidRDefault="00F625E1" w:rsidP="00180C8A">
      <w:pPr>
        <w:pStyle w:val="NoSpacing"/>
        <w:numPr>
          <w:ilvl w:val="0"/>
          <w:numId w:val="5"/>
        </w:num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Add this figure into the </w:t>
      </w:r>
      <w:r w:rsidR="00FB6FB5" w:rsidRPr="00F625E1">
        <w:rPr>
          <w:rFonts w:cstheme="minorHAnsi"/>
          <w:color w:val="FF0000"/>
        </w:rPr>
        <w:t>second paragraph</w:t>
      </w:r>
      <w:r>
        <w:rPr>
          <w:rFonts w:cstheme="minorHAnsi"/>
          <w:color w:val="FF0000"/>
        </w:rPr>
        <w:t xml:space="preserve"> of the letter</w:t>
      </w:r>
      <w:r w:rsidR="00FB6FB5" w:rsidRPr="00F625E1">
        <w:rPr>
          <w:rFonts w:cstheme="minorHAnsi"/>
          <w:color w:val="FF0000"/>
        </w:rPr>
        <w:t xml:space="preserve"> here: </w:t>
      </w:r>
      <w:r w:rsidR="00FB6FB5" w:rsidRPr="00F625E1">
        <w:rPr>
          <w:rFonts w:cstheme="minorHAnsi"/>
          <w:highlight w:val="yellow"/>
        </w:rPr>
        <w:t>£xx</w:t>
      </w:r>
      <w:r w:rsidRPr="00F625E1">
        <w:rPr>
          <w:rFonts w:cstheme="minorHAnsi"/>
          <w:highlight w:val="yellow"/>
        </w:rPr>
        <w:t>x</w:t>
      </w:r>
      <w:r w:rsidRPr="00F625E1">
        <w:rPr>
          <w:rFonts w:cstheme="minorHAnsi"/>
        </w:rPr>
        <w:t>.</w:t>
      </w:r>
    </w:p>
    <w:sectPr w:rsidR="00FB6FB5" w:rsidRPr="00FB6FB5" w:rsidSect="00FB6FB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4CC"/>
    <w:multiLevelType w:val="hybridMultilevel"/>
    <w:tmpl w:val="4B9E48A4"/>
    <w:lvl w:ilvl="0" w:tplc="BAB4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7260384">
    <w:abstractNumId w:val="0"/>
  </w:num>
  <w:num w:numId="2" w16cid:durableId="97025319">
    <w:abstractNumId w:val="3"/>
  </w:num>
  <w:num w:numId="3" w16cid:durableId="850334185">
    <w:abstractNumId w:val="4"/>
  </w:num>
  <w:num w:numId="4" w16cid:durableId="95830806">
    <w:abstractNumId w:val="1"/>
  </w:num>
  <w:num w:numId="5" w16cid:durableId="172551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60B"/>
    <w:rsid w:val="00192D99"/>
    <w:rsid w:val="0019797F"/>
    <w:rsid w:val="001A70FE"/>
    <w:rsid w:val="001C70D1"/>
    <w:rsid w:val="001D74AC"/>
    <w:rsid w:val="001E0609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400B2A"/>
    <w:rsid w:val="00400DA8"/>
    <w:rsid w:val="004040C2"/>
    <w:rsid w:val="00425ED4"/>
    <w:rsid w:val="00427D6F"/>
    <w:rsid w:val="004310F2"/>
    <w:rsid w:val="004346FC"/>
    <w:rsid w:val="00436781"/>
    <w:rsid w:val="00440ADA"/>
    <w:rsid w:val="00452962"/>
    <w:rsid w:val="00463DF7"/>
    <w:rsid w:val="00475764"/>
    <w:rsid w:val="00480B3C"/>
    <w:rsid w:val="00481CFE"/>
    <w:rsid w:val="004A6F1B"/>
    <w:rsid w:val="004A717B"/>
    <w:rsid w:val="004C0C57"/>
    <w:rsid w:val="004D1B1E"/>
    <w:rsid w:val="00500C7B"/>
    <w:rsid w:val="0050111C"/>
    <w:rsid w:val="0050425B"/>
    <w:rsid w:val="005075B3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4422C"/>
    <w:rsid w:val="00660E37"/>
    <w:rsid w:val="00661A68"/>
    <w:rsid w:val="00670062"/>
    <w:rsid w:val="006956DE"/>
    <w:rsid w:val="006A2440"/>
    <w:rsid w:val="006A648A"/>
    <w:rsid w:val="006A73DB"/>
    <w:rsid w:val="006B43CD"/>
    <w:rsid w:val="006C17CF"/>
    <w:rsid w:val="006C1CB3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80CB3"/>
    <w:rsid w:val="00882307"/>
    <w:rsid w:val="008959C6"/>
    <w:rsid w:val="008A354B"/>
    <w:rsid w:val="008A617E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6EA2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503E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972DD"/>
    <w:rsid w:val="00BA2169"/>
    <w:rsid w:val="00BB3351"/>
    <w:rsid w:val="00BB57F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0F97"/>
    <w:rsid w:val="00D458CA"/>
    <w:rsid w:val="00D557FC"/>
    <w:rsid w:val="00D56E3B"/>
    <w:rsid w:val="00D62F3D"/>
    <w:rsid w:val="00D709A4"/>
    <w:rsid w:val="00D7118C"/>
    <w:rsid w:val="00D775B2"/>
    <w:rsid w:val="00D906FF"/>
    <w:rsid w:val="00DC58DB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3DC5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158D5"/>
    <w:rsid w:val="00F34883"/>
    <w:rsid w:val="00F419A3"/>
    <w:rsid w:val="00F4426C"/>
    <w:rsid w:val="00F45F57"/>
    <w:rsid w:val="00F4641C"/>
    <w:rsid w:val="00F625E1"/>
    <w:rsid w:val="00F64BEF"/>
    <w:rsid w:val="00F847CB"/>
    <w:rsid w:val="00F960E9"/>
    <w:rsid w:val="00F97884"/>
    <w:rsid w:val="00FB3D4A"/>
    <w:rsid w:val="00FB6FB5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19B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9260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B6F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6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heat-pump-check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6" ma:contentTypeDescription="Create a new document." ma:contentTypeScope="" ma:versionID="2dc6ccf2995c039a6900dc97dd27378a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08b8a0a8ecc9b116a0b5d1ea4022613f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E3C71-83AC-4559-9CE6-453F8262039A}">
  <ds:schemaRefs>
    <ds:schemaRef ds:uri="http://schemas.microsoft.com/office/2006/metadata/properties"/>
    <ds:schemaRef ds:uri="http://schemas.microsoft.com/office/infopath/2007/PartnerControls"/>
    <ds:schemaRef ds:uri="2a969dba-fada-4f4a-a027-88df588f0639"/>
    <ds:schemaRef ds:uri="edc7523e-2c46-4527-a7f1-4789f0c07308"/>
  </ds:schemaRefs>
</ds:datastoreItem>
</file>

<file path=customXml/itemProps2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64221A-6AD6-4EA0-BC4D-56554638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523e-2c46-4527-a7f1-4789f0c07308"/>
    <ds:schemaRef ds:uri="2a969dba-fada-4f4a-a027-88df588f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Tim Miller</cp:lastModifiedBy>
  <cp:revision>9</cp:revision>
  <dcterms:created xsi:type="dcterms:W3CDTF">2021-12-22T11:22:00Z</dcterms:created>
  <dcterms:modified xsi:type="dcterms:W3CDTF">2022-11-04T09:41:00Z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0x010100D764650E9E3CAB4FB8A624E42EFC6781</vt:lpwstr>
  </property>
  <property fmtid="{D5CDD505-2E9C-101B-9397-08002B2CF9AE}" pid="3" name="MediaServiceImageTags">
    <vt:lpwstr/>
  </property>
</Properties>
</file>